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2 ч. 2  ст. 10 Закон Республики Башкортостан                              от 05.01.2004 N 59-з "О регулировании земельных отношений в Республике Башкортостан"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870"/>
        <w:gridCol w:w="2410"/>
        <w:gridCol w:w="1417"/>
        <w:gridCol w:w="4253"/>
      </w:tblGrid>
      <w:tr w:rsidR="000E7766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0E7766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66" w:rsidRDefault="000E77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РБ, Кармаскалинский район, д. Ка</w:t>
            </w:r>
            <w:r w:rsidR="00CF70F7">
              <w:rPr>
                <w:sz w:val="28"/>
                <w:szCs w:val="28"/>
                <w:lang w:eastAsia="en-US"/>
              </w:rPr>
              <w:t xml:space="preserve">баково, ул. </w:t>
            </w:r>
            <w:proofErr w:type="gramStart"/>
            <w:r w:rsidR="00CF70F7">
              <w:rPr>
                <w:sz w:val="28"/>
                <w:szCs w:val="28"/>
                <w:lang w:eastAsia="en-US"/>
              </w:rPr>
              <w:t>Архитектурная</w:t>
            </w:r>
            <w:proofErr w:type="gramEnd"/>
            <w:r w:rsidR="00CF70F7">
              <w:rPr>
                <w:sz w:val="28"/>
                <w:szCs w:val="28"/>
                <w:lang w:eastAsia="en-US"/>
              </w:rPr>
              <w:t>, д.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 w:rsidP="00CF70F7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</w:t>
            </w:r>
            <w:r w:rsidR="00CF70F7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E7766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766" w:rsidRDefault="000E7766" w:rsidP="00CF70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РБ, Кармаскалинский район, д. К</w:t>
            </w:r>
            <w:r w:rsidR="00CF70F7">
              <w:rPr>
                <w:sz w:val="28"/>
                <w:szCs w:val="28"/>
                <w:lang w:eastAsia="en-US"/>
              </w:rPr>
              <w:t xml:space="preserve">абаково, ул. </w:t>
            </w:r>
            <w:proofErr w:type="gramStart"/>
            <w:r w:rsidR="00CF70F7">
              <w:rPr>
                <w:sz w:val="28"/>
                <w:szCs w:val="28"/>
                <w:lang w:eastAsia="en-US"/>
              </w:rPr>
              <w:t>Архитектурная</w:t>
            </w:r>
            <w:proofErr w:type="gramEnd"/>
            <w:r w:rsidR="00CF70F7">
              <w:rPr>
                <w:sz w:val="28"/>
                <w:szCs w:val="28"/>
                <w:lang w:eastAsia="en-US"/>
              </w:rPr>
              <w:t>, д.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 w:rsidP="00CF70F7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</w:t>
            </w:r>
            <w:r w:rsidR="00CF70F7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CF70F7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F7" w:rsidRDefault="00CF70F7" w:rsidP="00CF70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РБ, Кармаскалинский район, д. Кабаково,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Архитектурная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, д. </w:t>
            </w: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 w:rsidP="00CF70F7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</w:t>
            </w: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 w:rsidP="001C0BB3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 w:rsidP="001C0B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CF70F7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F7" w:rsidRDefault="00CF70F7" w:rsidP="001C0B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РБ, Кармаскалинский район, д. Ка</w:t>
            </w:r>
            <w:r>
              <w:rPr>
                <w:sz w:val="28"/>
                <w:szCs w:val="28"/>
                <w:lang w:eastAsia="en-US"/>
              </w:rPr>
              <w:t xml:space="preserve">баково,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Архитектурная</w:t>
            </w:r>
            <w:proofErr w:type="gramEnd"/>
            <w:r>
              <w:rPr>
                <w:sz w:val="28"/>
                <w:szCs w:val="28"/>
                <w:lang w:eastAsia="en-US"/>
              </w:rPr>
              <w:t>, д.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 w:rsidP="00CF70F7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</w:t>
            </w:r>
            <w:r>
              <w:rPr>
                <w:sz w:val="28"/>
                <w:szCs w:val="28"/>
                <w:lang w:eastAsia="en-US"/>
              </w:rPr>
              <w:t>04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 w:rsidP="001C0BB3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7" w:rsidRDefault="00CF70F7" w:rsidP="001C0B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0E7766" w:rsidRDefault="000E7766" w:rsidP="000E7766"/>
    <w:p w:rsidR="00715320" w:rsidRDefault="00CF70F7"/>
    <w:sectPr w:rsidR="00715320" w:rsidSect="000E7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6"/>
    <w:rsid w:val="000E7766"/>
    <w:rsid w:val="00283DEC"/>
    <w:rsid w:val="005349B1"/>
    <w:rsid w:val="00C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2019-01-28T09:38:00Z</dcterms:created>
  <dcterms:modified xsi:type="dcterms:W3CDTF">2019-01-29T10:38:00Z</dcterms:modified>
</cp:coreProperties>
</file>